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D10" w:rsidRDefault="006F7F81" w:rsidP="00AF5856">
      <w:pPr>
        <w:pStyle w:val="Ttulo"/>
        <w:ind w:left="284"/>
        <w:jc w:val="center"/>
      </w:pPr>
      <w:r>
        <w:t>INFORME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 w:rsidR="00AF5856">
        <w:t>CLAUSURA Y ACTO RECONOCIMIENTO A JÓVENES MONITORES D</w:t>
      </w:r>
      <w:r>
        <w:t>E</w:t>
      </w:r>
      <w:r>
        <w:rPr>
          <w:spacing w:val="-2"/>
        </w:rPr>
        <w:t xml:space="preserve"> </w:t>
      </w:r>
      <w:r>
        <w:t>CAMPAMENTOS</w:t>
      </w:r>
      <w:r>
        <w:rPr>
          <w:spacing w:val="-3"/>
        </w:rPr>
        <w:t xml:space="preserve"> </w:t>
      </w:r>
      <w:r>
        <w:t>VACACIONALES</w:t>
      </w:r>
    </w:p>
    <w:p w:rsidR="00A26D10" w:rsidRDefault="00A26D10">
      <w:pPr>
        <w:pStyle w:val="Textoindependiente"/>
        <w:spacing w:before="6"/>
        <w:rPr>
          <w:b/>
          <w:sz w:val="15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83"/>
        <w:gridCol w:w="2554"/>
        <w:gridCol w:w="1983"/>
      </w:tblGrid>
      <w:tr w:rsidR="00A26D10">
        <w:trPr>
          <w:trHeight w:val="316"/>
        </w:trPr>
        <w:tc>
          <w:tcPr>
            <w:tcW w:w="2696" w:type="dxa"/>
            <w:shd w:val="clear" w:color="auto" w:fill="D9E1F3"/>
          </w:tcPr>
          <w:p w:rsidR="00A26D10" w:rsidRDefault="006F7F81">
            <w:pPr>
              <w:pStyle w:val="TableParagraph"/>
              <w:spacing w:before="11" w:line="285" w:lineRule="exact"/>
              <w:ind w:left="6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SECTOR:</w:t>
            </w:r>
          </w:p>
        </w:tc>
        <w:tc>
          <w:tcPr>
            <w:tcW w:w="6520" w:type="dxa"/>
            <w:gridSpan w:val="3"/>
          </w:tcPr>
          <w:p w:rsidR="00A26D10" w:rsidRDefault="006F7F81">
            <w:pPr>
              <w:pStyle w:val="TableParagraph"/>
              <w:spacing w:before="11" w:line="285" w:lineRule="exact"/>
              <w:ind w:left="66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sz w:val="24"/>
              </w:rPr>
              <w:t>Coordinación</w:t>
            </w:r>
            <w:r>
              <w:rPr>
                <w:rFonts w:ascii="Calibri" w:hAnsi="Calibri"/>
                <w:i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Territorial</w:t>
            </w:r>
          </w:p>
        </w:tc>
      </w:tr>
      <w:tr w:rsidR="00A26D10">
        <w:trPr>
          <w:trHeight w:val="585"/>
        </w:trPr>
        <w:tc>
          <w:tcPr>
            <w:tcW w:w="2696" w:type="dxa"/>
            <w:shd w:val="clear" w:color="auto" w:fill="D9E1F3"/>
          </w:tcPr>
          <w:p w:rsidR="00A26D10" w:rsidRDefault="006F7F81">
            <w:pPr>
              <w:pStyle w:val="TableParagraph"/>
              <w:spacing w:before="145"/>
              <w:ind w:left="6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ENTIDAD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EJECUTORA:</w:t>
            </w:r>
          </w:p>
        </w:tc>
        <w:tc>
          <w:tcPr>
            <w:tcW w:w="6520" w:type="dxa"/>
            <w:gridSpan w:val="3"/>
          </w:tcPr>
          <w:p w:rsidR="00A26D10" w:rsidRDefault="006F7F81">
            <w:pPr>
              <w:pStyle w:val="TableParagraph"/>
              <w:spacing w:line="292" w:lineRule="exact"/>
              <w:ind w:left="66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sz w:val="24"/>
              </w:rPr>
              <w:t>Secretaría</w:t>
            </w:r>
            <w:r>
              <w:rPr>
                <w:rFonts w:ascii="Calibri" w:hAnsi="Calibri"/>
                <w:i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General</w:t>
            </w:r>
            <w:r>
              <w:rPr>
                <w:rFonts w:ascii="Calibri" w:hAns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de</w:t>
            </w:r>
            <w:r>
              <w:rPr>
                <w:rFonts w:ascii="Calibri" w:hAns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Coordinación</w:t>
            </w:r>
            <w:r>
              <w:rPr>
                <w:rFonts w:ascii="Calibri" w:hAnsi="Calibri"/>
                <w:i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Territorial</w:t>
            </w:r>
            <w:r>
              <w:rPr>
                <w:rFonts w:ascii="Calibri" w:hAns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y</w:t>
            </w:r>
            <w:r>
              <w:rPr>
                <w:rFonts w:ascii="Calibri" w:hAns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Participación</w:t>
            </w:r>
          </w:p>
          <w:p w:rsidR="00A26D10" w:rsidRDefault="006F7F81">
            <w:pPr>
              <w:pStyle w:val="TableParagraph"/>
              <w:spacing w:line="273" w:lineRule="exact"/>
              <w:ind w:left="66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Ciudadana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y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Administraciones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Zonales</w:t>
            </w:r>
          </w:p>
        </w:tc>
      </w:tr>
      <w:tr w:rsidR="00A26D10" w:rsidTr="0040220D">
        <w:trPr>
          <w:trHeight w:val="70"/>
        </w:trPr>
        <w:tc>
          <w:tcPr>
            <w:tcW w:w="2696" w:type="dxa"/>
            <w:shd w:val="clear" w:color="auto" w:fill="D9E1F3"/>
          </w:tcPr>
          <w:p w:rsidR="00A26D10" w:rsidRDefault="006F7F81">
            <w:pPr>
              <w:pStyle w:val="TableParagraph"/>
              <w:spacing w:before="148"/>
              <w:ind w:left="6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MES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DE REPORTE:</w:t>
            </w:r>
          </w:p>
        </w:tc>
        <w:tc>
          <w:tcPr>
            <w:tcW w:w="1983" w:type="dxa"/>
            <w:tcBorders>
              <w:right w:val="single" w:sz="6" w:space="0" w:color="000000"/>
            </w:tcBorders>
          </w:tcPr>
          <w:p w:rsidR="00A26D10" w:rsidRDefault="00AF5856">
            <w:pPr>
              <w:pStyle w:val="TableParagraph"/>
              <w:spacing w:before="148"/>
              <w:ind w:left="66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Agosto</w:t>
            </w: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A26D10" w:rsidRDefault="006F7F81">
            <w:pPr>
              <w:pStyle w:val="TableParagraph"/>
              <w:spacing w:line="292" w:lineRule="exact"/>
              <w:ind w:left="6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FECHA DE</w:t>
            </w:r>
          </w:p>
          <w:p w:rsidR="00A26D10" w:rsidRDefault="006F7F81">
            <w:pPr>
              <w:pStyle w:val="TableParagraph"/>
              <w:spacing w:before="2" w:line="273" w:lineRule="exact"/>
              <w:ind w:left="6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ELABORACIÓN:</w:t>
            </w:r>
          </w:p>
        </w:tc>
        <w:tc>
          <w:tcPr>
            <w:tcW w:w="1983" w:type="dxa"/>
          </w:tcPr>
          <w:p w:rsidR="00A26D10" w:rsidRDefault="00AF5856">
            <w:pPr>
              <w:pStyle w:val="TableParagraph"/>
              <w:spacing w:before="148"/>
              <w:ind w:left="66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(05-09</w:t>
            </w:r>
            <w:r w:rsidR="006F7F81">
              <w:rPr>
                <w:rFonts w:ascii="Calibri"/>
                <w:i/>
                <w:sz w:val="24"/>
              </w:rPr>
              <w:t>-2023)</w:t>
            </w:r>
          </w:p>
        </w:tc>
      </w:tr>
      <w:tr w:rsidR="00A26D10">
        <w:trPr>
          <w:trHeight w:val="292"/>
        </w:trPr>
        <w:tc>
          <w:tcPr>
            <w:tcW w:w="2696" w:type="dxa"/>
            <w:shd w:val="clear" w:color="auto" w:fill="D9E1F3"/>
          </w:tcPr>
          <w:p w:rsidR="00A26D10" w:rsidRDefault="006F7F81">
            <w:pPr>
              <w:pStyle w:val="TableParagraph"/>
              <w:spacing w:line="272" w:lineRule="exact"/>
              <w:ind w:left="6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EJE</w:t>
            </w:r>
            <w:r>
              <w:rPr>
                <w:rFonts w:asci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PGA:</w:t>
            </w:r>
          </w:p>
        </w:tc>
        <w:tc>
          <w:tcPr>
            <w:tcW w:w="6520" w:type="dxa"/>
            <w:gridSpan w:val="3"/>
          </w:tcPr>
          <w:p w:rsidR="00A26D10" w:rsidRDefault="00634007">
            <w:pPr>
              <w:pStyle w:val="TableParagraph"/>
              <w:spacing w:line="272" w:lineRule="exact"/>
              <w:ind w:left="66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sz w:val="24"/>
              </w:rPr>
              <w:t>Hábitat, seguridad y convivencia ciudadana.</w:t>
            </w:r>
          </w:p>
        </w:tc>
      </w:tr>
      <w:tr w:rsidR="00A26D10">
        <w:trPr>
          <w:trHeight w:val="292"/>
        </w:trPr>
        <w:tc>
          <w:tcPr>
            <w:tcW w:w="2696" w:type="dxa"/>
            <w:shd w:val="clear" w:color="auto" w:fill="D9E1F3"/>
          </w:tcPr>
          <w:p w:rsidR="00A26D10" w:rsidRDefault="006F7F81">
            <w:pPr>
              <w:pStyle w:val="TableParagraph"/>
              <w:spacing w:line="272" w:lineRule="exact"/>
              <w:ind w:left="6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HITO:</w:t>
            </w:r>
          </w:p>
        </w:tc>
        <w:tc>
          <w:tcPr>
            <w:tcW w:w="6520" w:type="dxa"/>
            <w:gridSpan w:val="3"/>
          </w:tcPr>
          <w:p w:rsidR="00A26D10" w:rsidRDefault="006F7F81">
            <w:pPr>
              <w:pStyle w:val="TableParagraph"/>
              <w:spacing w:line="272" w:lineRule="exact"/>
              <w:ind w:left="66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Colonias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Vacacionales</w:t>
            </w:r>
          </w:p>
        </w:tc>
      </w:tr>
      <w:tr w:rsidR="00A26D10">
        <w:trPr>
          <w:trHeight w:val="587"/>
        </w:trPr>
        <w:tc>
          <w:tcPr>
            <w:tcW w:w="2696" w:type="dxa"/>
            <w:shd w:val="clear" w:color="auto" w:fill="D9E1F3"/>
          </w:tcPr>
          <w:p w:rsidR="00A26D10" w:rsidRDefault="006F7F81">
            <w:pPr>
              <w:pStyle w:val="TableParagraph"/>
              <w:spacing w:before="145"/>
              <w:ind w:left="6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PASOS:</w:t>
            </w:r>
          </w:p>
        </w:tc>
        <w:tc>
          <w:tcPr>
            <w:tcW w:w="6520" w:type="dxa"/>
            <w:gridSpan w:val="3"/>
          </w:tcPr>
          <w:p w:rsidR="00A26D10" w:rsidRDefault="00AF5856" w:rsidP="00AF5856">
            <w:pPr>
              <w:pStyle w:val="TableParagraph"/>
              <w:spacing w:line="275" w:lineRule="exact"/>
              <w:ind w:left="6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Paso 2: C</w:t>
            </w:r>
            <w:r w:rsidRPr="00AF5856">
              <w:rPr>
                <w:rFonts w:ascii="Calibri" w:hAnsi="Calibri"/>
                <w:sz w:val="24"/>
              </w:rPr>
              <w:t xml:space="preserve">lausura y acto reconocimiento a jóvenes monitores </w:t>
            </w:r>
            <w:r>
              <w:rPr>
                <w:rFonts w:ascii="Calibri" w:hAnsi="Calibri"/>
                <w:sz w:val="24"/>
              </w:rPr>
              <w:t>con la participación del alcalde.</w:t>
            </w:r>
          </w:p>
        </w:tc>
      </w:tr>
    </w:tbl>
    <w:p w:rsidR="00A26D10" w:rsidRDefault="00A26D10">
      <w:pPr>
        <w:pStyle w:val="Textoindependiente"/>
        <w:spacing w:before="8"/>
        <w:rPr>
          <w:b/>
          <w:sz w:val="23"/>
        </w:rPr>
      </w:pPr>
    </w:p>
    <w:p w:rsidR="00A26D10" w:rsidRDefault="006F7F81">
      <w:pPr>
        <w:pStyle w:val="Prrafodelista"/>
        <w:numPr>
          <w:ilvl w:val="0"/>
          <w:numId w:val="1"/>
        </w:numPr>
        <w:tabs>
          <w:tab w:val="left" w:pos="982"/>
        </w:tabs>
        <w:ind w:hanging="361"/>
        <w:rPr>
          <w:b/>
        </w:rPr>
      </w:pPr>
      <w:r>
        <w:rPr>
          <w:b/>
        </w:rPr>
        <w:t>DESCRIPCIÓN</w:t>
      </w:r>
      <w:r>
        <w:rPr>
          <w:b/>
          <w:spacing w:val="-5"/>
        </w:rPr>
        <w:t xml:space="preserve"> </w:t>
      </w:r>
      <w:r>
        <w:rPr>
          <w:b/>
        </w:rPr>
        <w:t>GENERAL:</w:t>
      </w:r>
    </w:p>
    <w:p w:rsidR="00010387" w:rsidRDefault="00AF5856" w:rsidP="00AF5856">
      <w:pPr>
        <w:pStyle w:val="Textoindependiente"/>
        <w:spacing w:before="183"/>
        <w:ind w:left="262" w:right="410"/>
        <w:jc w:val="both"/>
      </w:pPr>
      <w:r>
        <w:t>Con el objetivo de reconocer al voluntariado juvenil que apoyó del 31 de julio al 05 de agosto, en el desarrollo de los campamentos vacacionales “Sol y Viento”, beneficiando</w:t>
      </w:r>
      <w:r w:rsidR="00010387">
        <w:t xml:space="preserve"> a 11500 niños y niñas de 6 a 12 años en situación de vulnerabilidad, esta Secretaría General planificó en sus hitos, la </w:t>
      </w:r>
      <w:r w:rsidR="00010387" w:rsidRPr="00010387">
        <w:rPr>
          <w:i/>
        </w:rPr>
        <w:t>“Clausura y acto reconocimiento a jóvenes monitores con la participación del alcalde”.</w:t>
      </w:r>
      <w:r w:rsidR="00010387">
        <w:t xml:space="preserve"> </w:t>
      </w:r>
    </w:p>
    <w:p w:rsidR="00010387" w:rsidRDefault="00010387" w:rsidP="00AF5856">
      <w:pPr>
        <w:pStyle w:val="Textoindependiente"/>
        <w:spacing w:before="183"/>
        <w:ind w:left="262" w:right="410"/>
        <w:jc w:val="both"/>
      </w:pPr>
      <w:r>
        <w:t>En ese sentido, el día domingo 06 de agosto de 2023, se desarrolló el evento de clausura y reconocimiento a 1500 monitores juveniles en el balneario municipal “</w:t>
      </w:r>
      <w:proofErr w:type="spellStart"/>
      <w:r>
        <w:t>Cunuyacu</w:t>
      </w:r>
      <w:proofErr w:type="spellEnd"/>
      <w:r>
        <w:t>”,</w:t>
      </w:r>
      <w:r w:rsidR="00AF5856">
        <w:t xml:space="preserve"> </w:t>
      </w:r>
      <w:r>
        <w:t xml:space="preserve">este evento contó con un espacio </w:t>
      </w:r>
      <w:r w:rsidR="00AF5856">
        <w:t xml:space="preserve">artístico </w:t>
      </w:r>
      <w:r>
        <w:t xml:space="preserve">- </w:t>
      </w:r>
      <w:r w:rsidR="00AF5856">
        <w:t xml:space="preserve">cultural </w:t>
      </w:r>
      <w:r>
        <w:t xml:space="preserve">para el disfrute </w:t>
      </w:r>
      <w:r w:rsidR="00AF5856">
        <w:t xml:space="preserve">de 1500 voluntarios juveniles, </w:t>
      </w:r>
    </w:p>
    <w:p w:rsidR="0040220D" w:rsidRDefault="00010387" w:rsidP="00AF5856">
      <w:pPr>
        <w:pStyle w:val="Textoindependiente"/>
        <w:spacing w:before="183"/>
        <w:ind w:left="262" w:right="410"/>
        <w:jc w:val="both"/>
      </w:pPr>
      <w:r>
        <w:t>Los jóvenes</w:t>
      </w:r>
      <w:r w:rsidR="00AF5856">
        <w:t xml:space="preserve">, </w:t>
      </w:r>
      <w:r>
        <w:t>disfrutaron de un espacio recreativo que brinda el balneario municipal, así como de un concierto artístico y cultural, durante el evento se realizó la certificación simbólica por parte de la S</w:t>
      </w:r>
      <w:r w:rsidR="0040220D">
        <w:t>ecretaria General de Coordinación Territorial y Participación Ciudadana, Carina Vance.</w:t>
      </w:r>
    </w:p>
    <w:p w:rsidR="00AF5856" w:rsidRDefault="0040220D" w:rsidP="0040220D">
      <w:pPr>
        <w:pStyle w:val="Textoindependiente"/>
        <w:spacing w:before="183"/>
        <w:ind w:left="262" w:right="410"/>
        <w:jc w:val="both"/>
      </w:pPr>
      <w:r>
        <w:t xml:space="preserve">Este espacio, permitió visibilizar las acciones que realiza el Municipio del Distrito Metropolitano de Quito por los grupos de atención prioritaria. </w:t>
      </w:r>
    </w:p>
    <w:p w:rsidR="00A26D10" w:rsidRDefault="00A26D10">
      <w:pPr>
        <w:pStyle w:val="Textoindependiente"/>
        <w:spacing w:before="11"/>
        <w:rPr>
          <w:sz w:val="23"/>
        </w:rPr>
      </w:pPr>
    </w:p>
    <w:p w:rsidR="00A26D10" w:rsidRDefault="006F7F81">
      <w:pPr>
        <w:pStyle w:val="Prrafodelista"/>
        <w:numPr>
          <w:ilvl w:val="0"/>
          <w:numId w:val="1"/>
        </w:numPr>
        <w:tabs>
          <w:tab w:val="left" w:pos="982"/>
        </w:tabs>
        <w:spacing w:before="0"/>
        <w:ind w:hanging="361"/>
        <w:rPr>
          <w:b/>
        </w:rPr>
      </w:pPr>
      <w:r>
        <w:rPr>
          <w:b/>
        </w:rPr>
        <w:t>CRONOGRAMA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ACTIVIDADES</w:t>
      </w:r>
    </w:p>
    <w:p w:rsidR="00A26D10" w:rsidRDefault="00A26D10">
      <w:pPr>
        <w:pStyle w:val="Textoindependiente"/>
        <w:rPr>
          <w:b/>
          <w:sz w:val="20"/>
        </w:rPr>
      </w:pPr>
    </w:p>
    <w:tbl>
      <w:tblPr>
        <w:tblpPr w:leftFromText="141" w:rightFromText="141" w:vertAnchor="text" w:horzAnchor="margin" w:tblpXSpec="center" w:tblpYSpec="bottom"/>
        <w:tblW w:w="4362" w:type="pct"/>
        <w:tblBorders>
          <w:top w:val="single" w:sz="4" w:space="0" w:color="548DD4"/>
          <w:left w:val="single" w:sz="4" w:space="0" w:color="548DD4"/>
          <w:bottom w:val="single" w:sz="4" w:space="0" w:color="548DD4"/>
          <w:right w:val="single" w:sz="4" w:space="0" w:color="548DD4"/>
          <w:insideH w:val="single" w:sz="4" w:space="0" w:color="548DD4"/>
          <w:insideV w:val="single" w:sz="4" w:space="0" w:color="548DD4"/>
        </w:tblBorders>
        <w:tblLook w:val="0400" w:firstRow="0" w:lastRow="0" w:firstColumn="0" w:lastColumn="0" w:noHBand="0" w:noVBand="1"/>
      </w:tblPr>
      <w:tblGrid>
        <w:gridCol w:w="1920"/>
        <w:gridCol w:w="6455"/>
      </w:tblGrid>
      <w:tr w:rsidR="0040220D" w:rsidTr="0040220D">
        <w:trPr>
          <w:trHeight w:val="257"/>
        </w:trPr>
        <w:tc>
          <w:tcPr>
            <w:tcW w:w="1120" w:type="pct"/>
            <w:shd w:val="clear" w:color="auto" w:fill="244061"/>
            <w:vAlign w:val="center"/>
          </w:tcPr>
          <w:p w:rsidR="0040220D" w:rsidRDefault="0040220D" w:rsidP="0040220D">
            <w:pPr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TIEMPO/HORARIO</w:t>
            </w:r>
          </w:p>
        </w:tc>
        <w:tc>
          <w:tcPr>
            <w:tcW w:w="3880" w:type="pct"/>
            <w:shd w:val="clear" w:color="auto" w:fill="244061"/>
            <w:vAlign w:val="center"/>
          </w:tcPr>
          <w:p w:rsidR="0040220D" w:rsidRDefault="0040220D" w:rsidP="0040220D">
            <w:pPr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ACTIVIDADES</w:t>
            </w:r>
          </w:p>
        </w:tc>
      </w:tr>
      <w:tr w:rsidR="0040220D" w:rsidTr="0040220D">
        <w:trPr>
          <w:trHeight w:val="70"/>
        </w:trPr>
        <w:tc>
          <w:tcPr>
            <w:tcW w:w="1120" w:type="pct"/>
            <w:shd w:val="clear" w:color="auto" w:fill="auto"/>
            <w:vAlign w:val="center"/>
          </w:tcPr>
          <w:p w:rsidR="0040220D" w:rsidRDefault="0040220D" w:rsidP="0040220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09:00</w:t>
            </w:r>
          </w:p>
        </w:tc>
        <w:tc>
          <w:tcPr>
            <w:tcW w:w="3880" w:type="pct"/>
            <w:shd w:val="clear" w:color="auto" w:fill="auto"/>
            <w:vAlign w:val="center"/>
          </w:tcPr>
          <w:p w:rsidR="0040220D" w:rsidRDefault="0040220D" w:rsidP="0040220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43177F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Llegada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de </w:t>
            </w:r>
            <w:r w:rsidRPr="0043177F">
              <w:rPr>
                <w:rFonts w:ascii="Century Gothic" w:eastAsia="Century Gothic" w:hAnsi="Century Gothic" w:cs="Century Gothic"/>
                <w:sz w:val="20"/>
                <w:szCs w:val="20"/>
              </w:rPr>
              <w:t>monitores</w:t>
            </w:r>
          </w:p>
        </w:tc>
      </w:tr>
      <w:tr w:rsidR="0040220D" w:rsidTr="0040220D">
        <w:trPr>
          <w:trHeight w:val="70"/>
        </w:trPr>
        <w:tc>
          <w:tcPr>
            <w:tcW w:w="1120" w:type="pct"/>
            <w:shd w:val="clear" w:color="auto" w:fill="auto"/>
            <w:vAlign w:val="center"/>
          </w:tcPr>
          <w:p w:rsidR="0040220D" w:rsidRDefault="0040220D" w:rsidP="0040220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09:30 – 09:40</w:t>
            </w:r>
          </w:p>
        </w:tc>
        <w:tc>
          <w:tcPr>
            <w:tcW w:w="3880" w:type="pct"/>
            <w:shd w:val="clear" w:color="auto" w:fill="auto"/>
            <w:vAlign w:val="center"/>
          </w:tcPr>
          <w:p w:rsidR="0040220D" w:rsidRDefault="0040220D" w:rsidP="0040220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Recibimiento al público en general y autoridades</w:t>
            </w:r>
          </w:p>
        </w:tc>
      </w:tr>
      <w:tr w:rsidR="0040220D" w:rsidTr="0040220D">
        <w:trPr>
          <w:trHeight w:val="70"/>
        </w:trPr>
        <w:tc>
          <w:tcPr>
            <w:tcW w:w="1120" w:type="pct"/>
            <w:shd w:val="clear" w:color="auto" w:fill="auto"/>
            <w:vAlign w:val="center"/>
          </w:tcPr>
          <w:p w:rsidR="0040220D" w:rsidRDefault="0040220D" w:rsidP="0040220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09:40 – 09:55</w:t>
            </w:r>
          </w:p>
        </w:tc>
        <w:tc>
          <w:tcPr>
            <w:tcW w:w="3880" w:type="pct"/>
            <w:shd w:val="clear" w:color="auto" w:fill="auto"/>
            <w:vAlign w:val="center"/>
          </w:tcPr>
          <w:p w:rsidR="0040220D" w:rsidRDefault="0040220D" w:rsidP="0040220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Presentación del grupo de baile “Black </w:t>
            </w: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secret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”</w:t>
            </w:r>
          </w:p>
        </w:tc>
      </w:tr>
      <w:tr w:rsidR="0040220D" w:rsidTr="0040220D">
        <w:trPr>
          <w:trHeight w:val="70"/>
        </w:trPr>
        <w:tc>
          <w:tcPr>
            <w:tcW w:w="1120" w:type="pct"/>
            <w:shd w:val="clear" w:color="auto" w:fill="auto"/>
            <w:vAlign w:val="center"/>
          </w:tcPr>
          <w:p w:rsidR="0040220D" w:rsidRDefault="0040220D" w:rsidP="0040220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10:00 – 10:05</w:t>
            </w:r>
          </w:p>
        </w:tc>
        <w:tc>
          <w:tcPr>
            <w:tcW w:w="3880" w:type="pct"/>
            <w:shd w:val="clear" w:color="auto" w:fill="auto"/>
            <w:vAlign w:val="center"/>
          </w:tcPr>
          <w:p w:rsidR="0040220D" w:rsidRDefault="0040220D" w:rsidP="0040220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Palabras de agradecimiento por parte de monitora juvenil.</w:t>
            </w:r>
          </w:p>
        </w:tc>
      </w:tr>
      <w:tr w:rsidR="0040220D" w:rsidTr="0040220D">
        <w:trPr>
          <w:trHeight w:val="70"/>
        </w:trPr>
        <w:tc>
          <w:tcPr>
            <w:tcW w:w="1120" w:type="pct"/>
            <w:shd w:val="clear" w:color="auto" w:fill="auto"/>
            <w:vAlign w:val="center"/>
          </w:tcPr>
          <w:p w:rsidR="0040220D" w:rsidRDefault="0040220D" w:rsidP="0040220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10:10 – 10:15</w:t>
            </w:r>
          </w:p>
        </w:tc>
        <w:tc>
          <w:tcPr>
            <w:tcW w:w="3880" w:type="pct"/>
            <w:shd w:val="clear" w:color="auto" w:fill="auto"/>
            <w:vAlign w:val="center"/>
          </w:tcPr>
          <w:p w:rsidR="0040220D" w:rsidRDefault="0040220D" w:rsidP="0040220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Intervención de Carina Vance, secretaria de Coordinación Territorial y Participación Ciudadana.</w:t>
            </w:r>
          </w:p>
        </w:tc>
      </w:tr>
      <w:tr w:rsidR="0040220D" w:rsidTr="0040220D">
        <w:trPr>
          <w:trHeight w:val="186"/>
        </w:trPr>
        <w:tc>
          <w:tcPr>
            <w:tcW w:w="112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0220D" w:rsidRDefault="0040220D" w:rsidP="0040220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10:15 – 10:20</w:t>
            </w:r>
          </w:p>
        </w:tc>
        <w:tc>
          <w:tcPr>
            <w:tcW w:w="388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0220D" w:rsidRDefault="0040220D" w:rsidP="0040220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Entrega simbólica de certificados </w:t>
            </w:r>
          </w:p>
        </w:tc>
      </w:tr>
      <w:tr w:rsidR="0040220D" w:rsidTr="0040220D">
        <w:trPr>
          <w:trHeight w:val="180"/>
        </w:trPr>
        <w:tc>
          <w:tcPr>
            <w:tcW w:w="112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0220D" w:rsidRDefault="0040220D" w:rsidP="0040220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10:20 – 11:10</w:t>
            </w:r>
          </w:p>
        </w:tc>
        <w:tc>
          <w:tcPr>
            <w:tcW w:w="38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0220D" w:rsidRDefault="0040220D" w:rsidP="0040220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Orquesta de salsa “Son de tres”</w:t>
            </w:r>
          </w:p>
          <w:p w:rsidR="0040220D" w:rsidRDefault="0040220D" w:rsidP="0040220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(Cañones de espuma y personajes compartiendo con los chicos) </w:t>
            </w:r>
          </w:p>
        </w:tc>
      </w:tr>
      <w:tr w:rsidR="0040220D" w:rsidTr="0040220D">
        <w:trPr>
          <w:trHeight w:val="209"/>
        </w:trPr>
        <w:tc>
          <w:tcPr>
            <w:tcW w:w="112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0220D" w:rsidRDefault="0040220D" w:rsidP="0040220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11:10 – 11:30</w:t>
            </w:r>
          </w:p>
        </w:tc>
        <w:tc>
          <w:tcPr>
            <w:tcW w:w="388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20D" w:rsidRDefault="0040220D" w:rsidP="0040220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Presentación de HIP HOP “</w:t>
            </w: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Entelekia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”</w:t>
            </w:r>
          </w:p>
        </w:tc>
      </w:tr>
      <w:tr w:rsidR="0040220D" w:rsidTr="0040220D">
        <w:trPr>
          <w:trHeight w:val="120"/>
        </w:trPr>
        <w:tc>
          <w:tcPr>
            <w:tcW w:w="112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0220D" w:rsidRDefault="0040220D" w:rsidP="0040220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11:40</w:t>
            </w:r>
          </w:p>
        </w:tc>
        <w:tc>
          <w:tcPr>
            <w:tcW w:w="3880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20D" w:rsidRDefault="0040220D" w:rsidP="0040220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Presentación de </w:t>
            </w:r>
            <w:proofErr w:type="spellStart"/>
            <w:r>
              <w:t>Soulier</w:t>
            </w:r>
            <w:proofErr w:type="spellEnd"/>
            <w:r>
              <w:t xml:space="preserve"> </w:t>
            </w:r>
            <w:proofErr w:type="spellStart"/>
            <w:r>
              <w:t>Music</w:t>
            </w:r>
            <w:proofErr w:type="spellEnd"/>
            <w:r>
              <w:t xml:space="preserve"> Band</w:t>
            </w:r>
          </w:p>
        </w:tc>
      </w:tr>
      <w:tr w:rsidR="0040220D" w:rsidTr="0040220D">
        <w:trPr>
          <w:trHeight w:val="120"/>
        </w:trPr>
        <w:tc>
          <w:tcPr>
            <w:tcW w:w="112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0220D" w:rsidRDefault="0040220D" w:rsidP="0040220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12:00</w:t>
            </w:r>
          </w:p>
        </w:tc>
        <w:tc>
          <w:tcPr>
            <w:tcW w:w="3880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20D" w:rsidRDefault="0040220D" w:rsidP="0040220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ALMUERZO</w:t>
            </w:r>
          </w:p>
        </w:tc>
      </w:tr>
      <w:tr w:rsidR="0040220D" w:rsidTr="0040220D">
        <w:trPr>
          <w:trHeight w:val="120"/>
        </w:trPr>
        <w:tc>
          <w:tcPr>
            <w:tcW w:w="112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0220D" w:rsidRDefault="0040220D" w:rsidP="0040220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12:20</w:t>
            </w:r>
          </w:p>
        </w:tc>
        <w:tc>
          <w:tcPr>
            <w:tcW w:w="388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0220D" w:rsidRDefault="0040220D" w:rsidP="0040220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Presentación de </w:t>
            </w: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Sagent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Fam</w:t>
            </w:r>
            <w:proofErr w:type="spellEnd"/>
          </w:p>
        </w:tc>
      </w:tr>
      <w:tr w:rsidR="0040220D" w:rsidTr="0040220D">
        <w:trPr>
          <w:trHeight w:val="120"/>
        </w:trPr>
        <w:tc>
          <w:tcPr>
            <w:tcW w:w="112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0220D" w:rsidRDefault="0040220D" w:rsidP="0040220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13:00</w:t>
            </w:r>
          </w:p>
        </w:tc>
        <w:tc>
          <w:tcPr>
            <w:tcW w:w="388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0220D" w:rsidRDefault="0040220D" w:rsidP="0040220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157D99">
              <w:rPr>
                <w:rFonts w:ascii="Century Gothic" w:eastAsia="Century Gothic" w:hAnsi="Century Gothic" w:cs="Century Gothic"/>
                <w:sz w:val="20"/>
                <w:szCs w:val="20"/>
              </w:rPr>
              <w:t>P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resentación</w:t>
            </w:r>
            <w:r w:rsidRPr="00157D99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de Salsa Sur </w:t>
            </w:r>
          </w:p>
        </w:tc>
      </w:tr>
      <w:tr w:rsidR="0040220D" w:rsidTr="0040220D">
        <w:trPr>
          <w:trHeight w:val="120"/>
        </w:trPr>
        <w:tc>
          <w:tcPr>
            <w:tcW w:w="112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0220D" w:rsidRDefault="0040220D" w:rsidP="0040220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14:00</w:t>
            </w:r>
          </w:p>
        </w:tc>
        <w:tc>
          <w:tcPr>
            <w:tcW w:w="388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0220D" w:rsidRDefault="0040220D" w:rsidP="0040220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Cierre del Evento</w:t>
            </w:r>
          </w:p>
        </w:tc>
      </w:tr>
      <w:tr w:rsidR="0040220D" w:rsidTr="0040220D">
        <w:trPr>
          <w:trHeight w:val="120"/>
        </w:trPr>
        <w:tc>
          <w:tcPr>
            <w:tcW w:w="112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0220D" w:rsidRDefault="0040220D" w:rsidP="0040220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14:10</w:t>
            </w:r>
          </w:p>
        </w:tc>
        <w:tc>
          <w:tcPr>
            <w:tcW w:w="388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0220D" w:rsidRDefault="0040220D" w:rsidP="0040220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Retiro de los Chicos</w:t>
            </w:r>
          </w:p>
        </w:tc>
      </w:tr>
    </w:tbl>
    <w:p w:rsidR="00A26D10" w:rsidRDefault="00A26D10">
      <w:pPr>
        <w:pStyle w:val="Textoindependiente"/>
        <w:spacing w:before="6"/>
        <w:rPr>
          <w:b/>
          <w:sz w:val="16"/>
        </w:rPr>
      </w:pPr>
    </w:p>
    <w:p w:rsidR="00A26D10" w:rsidRDefault="00A26D10">
      <w:pPr>
        <w:sectPr w:rsidR="00A26D10">
          <w:headerReference w:type="default" r:id="rId7"/>
          <w:type w:val="continuous"/>
          <w:pgSz w:w="11910" w:h="16840"/>
          <w:pgMar w:top="1380" w:right="860" w:bottom="280" w:left="1440" w:header="720" w:footer="720" w:gutter="0"/>
          <w:cols w:space="720"/>
        </w:sectPr>
      </w:pPr>
    </w:p>
    <w:p w:rsidR="00FA7F7C" w:rsidRDefault="00FA7F7C" w:rsidP="00FA7F7C">
      <w:pPr>
        <w:pStyle w:val="Prrafodelista"/>
        <w:numPr>
          <w:ilvl w:val="0"/>
          <w:numId w:val="1"/>
        </w:numPr>
        <w:tabs>
          <w:tab w:val="left" w:pos="982"/>
        </w:tabs>
        <w:spacing w:before="0"/>
        <w:ind w:hanging="361"/>
        <w:rPr>
          <w:b/>
        </w:rPr>
      </w:pPr>
      <w:r>
        <w:rPr>
          <w:b/>
        </w:rPr>
        <w:lastRenderedPageBreak/>
        <w:t>REGISTRO</w:t>
      </w:r>
      <w:r w:rsidRPr="00FA7F7C">
        <w:rPr>
          <w:b/>
        </w:rPr>
        <w:t xml:space="preserve"> </w:t>
      </w:r>
      <w:r>
        <w:rPr>
          <w:b/>
        </w:rPr>
        <w:t>FOTOGRÁFICO</w:t>
      </w:r>
    </w:p>
    <w:p w:rsidR="00A26D10" w:rsidRDefault="00A26D10">
      <w:pPr>
        <w:pStyle w:val="Textoindependiente"/>
        <w:rPr>
          <w:b/>
          <w:sz w:val="9"/>
        </w:rPr>
      </w:pPr>
    </w:p>
    <w:p w:rsidR="00FA7F7C" w:rsidRDefault="00FA7F7C">
      <w:pPr>
        <w:pStyle w:val="Textoindependiente"/>
        <w:rPr>
          <w:b/>
          <w:sz w:val="9"/>
        </w:rPr>
      </w:pPr>
    </w:p>
    <w:p w:rsidR="00A26D10" w:rsidRDefault="0040220D">
      <w:pPr>
        <w:pStyle w:val="Textoindependiente"/>
        <w:spacing w:before="1"/>
        <w:rPr>
          <w:b/>
          <w:sz w:val="21"/>
        </w:rPr>
      </w:pPr>
      <w:r w:rsidRPr="0040220D">
        <w:rPr>
          <w:b/>
          <w:noProof/>
          <w:sz w:val="21"/>
          <w:lang w:val="es-EC" w:eastAsia="es-EC"/>
        </w:rPr>
        <w:drawing>
          <wp:anchor distT="0" distB="0" distL="114300" distR="114300" simplePos="0" relativeHeight="251653120" behindDoc="0" locked="0" layoutInCell="1" allowOverlap="1" wp14:anchorId="4FA1B8D2" wp14:editId="0A3C35F8">
            <wp:simplePos x="0" y="0"/>
            <wp:positionH relativeFrom="column">
              <wp:posOffset>3000375</wp:posOffset>
            </wp:positionH>
            <wp:positionV relativeFrom="paragraph">
              <wp:posOffset>12700</wp:posOffset>
            </wp:positionV>
            <wp:extent cx="2685415" cy="1619250"/>
            <wp:effectExtent l="0" t="0" r="635" b="0"/>
            <wp:wrapNone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27" cy="1619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20D">
        <w:rPr>
          <w:b/>
          <w:noProof/>
          <w:sz w:val="21"/>
          <w:lang w:val="es-EC" w:eastAsia="es-EC"/>
        </w:rPr>
        <w:drawing>
          <wp:inline distT="0" distB="0" distL="0" distR="0" wp14:anchorId="6A00A292" wp14:editId="3569A92F">
            <wp:extent cx="2711450" cy="1619250"/>
            <wp:effectExtent l="0" t="0" r="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1865" cy="161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D10" w:rsidRDefault="00A26D10">
      <w:pPr>
        <w:pStyle w:val="Textoindependiente"/>
        <w:rPr>
          <w:b/>
          <w:sz w:val="20"/>
        </w:rPr>
      </w:pPr>
    </w:p>
    <w:p w:rsidR="00A26D10" w:rsidRDefault="00A26D10">
      <w:pPr>
        <w:pStyle w:val="Textoindependiente"/>
        <w:rPr>
          <w:b/>
          <w:sz w:val="20"/>
        </w:rPr>
      </w:pPr>
    </w:p>
    <w:p w:rsidR="00A26D10" w:rsidRDefault="0040220D">
      <w:pPr>
        <w:pStyle w:val="Textoindependiente"/>
        <w:spacing w:before="10"/>
        <w:rPr>
          <w:b/>
          <w:sz w:val="25"/>
        </w:rPr>
      </w:pPr>
      <w:r w:rsidRPr="0040220D">
        <w:rPr>
          <w:b/>
          <w:noProof/>
          <w:sz w:val="25"/>
          <w:lang w:val="es-EC" w:eastAsia="es-EC"/>
        </w:rPr>
        <w:drawing>
          <wp:anchor distT="0" distB="0" distL="114300" distR="114300" simplePos="0" relativeHeight="251655168" behindDoc="0" locked="0" layoutInCell="1" allowOverlap="1" wp14:anchorId="7A29FC35" wp14:editId="37BD7B22">
            <wp:simplePos x="0" y="0"/>
            <wp:positionH relativeFrom="column">
              <wp:posOffset>2981325</wp:posOffset>
            </wp:positionH>
            <wp:positionV relativeFrom="paragraph">
              <wp:posOffset>15240</wp:posOffset>
            </wp:positionV>
            <wp:extent cx="2704465" cy="1527810"/>
            <wp:effectExtent l="0" t="0" r="635" b="0"/>
            <wp:wrapNone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000" cy="1528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20D">
        <w:rPr>
          <w:b/>
          <w:noProof/>
          <w:sz w:val="25"/>
          <w:lang w:val="es-EC" w:eastAsia="es-EC"/>
        </w:rPr>
        <w:drawing>
          <wp:inline distT="0" distB="0" distL="0" distR="0" wp14:anchorId="5C480182" wp14:editId="516EB1B1">
            <wp:extent cx="2743200" cy="1537335"/>
            <wp:effectExtent l="0" t="0" r="0" b="5715"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4437" cy="153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20D" w:rsidRDefault="00A36A15" w:rsidP="0040220D">
      <w:pPr>
        <w:pStyle w:val="Prrafodelista"/>
        <w:tabs>
          <w:tab w:val="left" w:pos="982"/>
        </w:tabs>
        <w:spacing w:before="56"/>
        <w:ind w:firstLine="0"/>
        <w:rPr>
          <w:b/>
        </w:rPr>
      </w:pPr>
      <w:r w:rsidRPr="00A36A15">
        <w:rPr>
          <w:b/>
          <w:noProof/>
          <w:lang w:val="es-EC" w:eastAsia="es-EC"/>
        </w:rPr>
        <w:drawing>
          <wp:anchor distT="0" distB="0" distL="114300" distR="114300" simplePos="0" relativeHeight="251658240" behindDoc="0" locked="0" layoutInCell="1" allowOverlap="1" wp14:anchorId="4D590010" wp14:editId="6A64554E">
            <wp:simplePos x="0" y="0"/>
            <wp:positionH relativeFrom="column">
              <wp:posOffset>2990850</wp:posOffset>
            </wp:positionH>
            <wp:positionV relativeFrom="paragraph">
              <wp:posOffset>162560</wp:posOffset>
            </wp:positionV>
            <wp:extent cx="2676525" cy="1724025"/>
            <wp:effectExtent l="0" t="0" r="9525" b="9525"/>
            <wp:wrapNone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53" cy="1724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20D" w:rsidRPr="0040220D">
        <w:rPr>
          <w:b/>
          <w:noProof/>
          <w:lang w:val="es-EC" w:eastAsia="es-EC"/>
        </w:rPr>
        <w:drawing>
          <wp:anchor distT="0" distB="0" distL="114300" distR="114300" simplePos="0" relativeHeight="251657216" behindDoc="0" locked="0" layoutInCell="1" allowOverlap="1" wp14:anchorId="37B1AF06" wp14:editId="36944442">
            <wp:simplePos x="0" y="0"/>
            <wp:positionH relativeFrom="column">
              <wp:posOffset>0</wp:posOffset>
            </wp:positionH>
            <wp:positionV relativeFrom="paragraph">
              <wp:posOffset>153035</wp:posOffset>
            </wp:positionV>
            <wp:extent cx="2733675" cy="1743075"/>
            <wp:effectExtent l="0" t="0" r="9525" b="9525"/>
            <wp:wrapNone/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17"/>
                    <a:stretch/>
                  </pic:blipFill>
                  <pic:spPr>
                    <a:xfrm>
                      <a:off x="0" y="0"/>
                      <a:ext cx="2733975" cy="1743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20D" w:rsidRDefault="0040220D" w:rsidP="0040220D">
      <w:pPr>
        <w:pStyle w:val="Prrafodelista"/>
        <w:tabs>
          <w:tab w:val="left" w:pos="982"/>
        </w:tabs>
        <w:spacing w:before="56"/>
        <w:ind w:firstLine="0"/>
        <w:rPr>
          <w:b/>
        </w:rPr>
      </w:pPr>
    </w:p>
    <w:p w:rsidR="0040220D" w:rsidRDefault="0040220D" w:rsidP="0040220D">
      <w:pPr>
        <w:pStyle w:val="Prrafodelista"/>
        <w:tabs>
          <w:tab w:val="left" w:pos="982"/>
        </w:tabs>
        <w:spacing w:before="56"/>
        <w:ind w:firstLine="0"/>
        <w:rPr>
          <w:b/>
        </w:rPr>
      </w:pPr>
    </w:p>
    <w:p w:rsidR="0040220D" w:rsidRDefault="0040220D" w:rsidP="0040220D">
      <w:pPr>
        <w:pStyle w:val="Prrafodelista"/>
        <w:tabs>
          <w:tab w:val="left" w:pos="982"/>
        </w:tabs>
        <w:spacing w:before="56"/>
        <w:ind w:firstLine="0"/>
        <w:rPr>
          <w:b/>
        </w:rPr>
      </w:pPr>
    </w:p>
    <w:p w:rsidR="0040220D" w:rsidRDefault="0040220D" w:rsidP="0040220D">
      <w:pPr>
        <w:pStyle w:val="Prrafodelista"/>
        <w:tabs>
          <w:tab w:val="left" w:pos="982"/>
        </w:tabs>
        <w:spacing w:before="56"/>
        <w:ind w:firstLine="0"/>
        <w:rPr>
          <w:b/>
        </w:rPr>
      </w:pPr>
    </w:p>
    <w:p w:rsidR="0040220D" w:rsidRDefault="0040220D" w:rsidP="0040220D">
      <w:pPr>
        <w:pStyle w:val="Prrafodelista"/>
        <w:tabs>
          <w:tab w:val="left" w:pos="982"/>
        </w:tabs>
        <w:spacing w:before="56"/>
        <w:ind w:firstLine="0"/>
        <w:rPr>
          <w:b/>
        </w:rPr>
      </w:pPr>
    </w:p>
    <w:p w:rsidR="0040220D" w:rsidRDefault="0040220D" w:rsidP="0040220D">
      <w:pPr>
        <w:pStyle w:val="Prrafodelista"/>
        <w:tabs>
          <w:tab w:val="left" w:pos="982"/>
        </w:tabs>
        <w:spacing w:before="56"/>
        <w:ind w:firstLine="0"/>
        <w:rPr>
          <w:b/>
        </w:rPr>
      </w:pPr>
    </w:p>
    <w:p w:rsidR="0040220D" w:rsidRDefault="0040220D" w:rsidP="0040220D">
      <w:pPr>
        <w:pStyle w:val="Prrafodelista"/>
        <w:tabs>
          <w:tab w:val="left" w:pos="982"/>
        </w:tabs>
        <w:spacing w:before="56"/>
        <w:ind w:firstLine="0"/>
        <w:rPr>
          <w:b/>
        </w:rPr>
      </w:pPr>
    </w:p>
    <w:p w:rsidR="0040220D" w:rsidRDefault="0040220D" w:rsidP="0040220D">
      <w:pPr>
        <w:pStyle w:val="Prrafodelista"/>
        <w:tabs>
          <w:tab w:val="left" w:pos="982"/>
        </w:tabs>
        <w:spacing w:before="56"/>
        <w:ind w:firstLine="0"/>
        <w:rPr>
          <w:b/>
        </w:rPr>
      </w:pPr>
    </w:p>
    <w:p w:rsidR="0040220D" w:rsidRDefault="0040220D" w:rsidP="0040220D">
      <w:pPr>
        <w:pStyle w:val="Prrafodelista"/>
        <w:tabs>
          <w:tab w:val="left" w:pos="982"/>
        </w:tabs>
        <w:spacing w:before="56"/>
        <w:ind w:firstLine="0"/>
        <w:rPr>
          <w:b/>
        </w:rPr>
      </w:pPr>
    </w:p>
    <w:p w:rsidR="0040220D" w:rsidRDefault="0040220D" w:rsidP="0040220D">
      <w:pPr>
        <w:pStyle w:val="Prrafodelista"/>
        <w:tabs>
          <w:tab w:val="left" w:pos="982"/>
        </w:tabs>
        <w:spacing w:before="56"/>
        <w:ind w:firstLine="0"/>
        <w:rPr>
          <w:b/>
        </w:rPr>
      </w:pPr>
    </w:p>
    <w:p w:rsidR="00A26D10" w:rsidRDefault="006F7F81" w:rsidP="00FA7F7C">
      <w:pPr>
        <w:pStyle w:val="Prrafodelista"/>
        <w:numPr>
          <w:ilvl w:val="0"/>
          <w:numId w:val="2"/>
        </w:numPr>
        <w:tabs>
          <w:tab w:val="left" w:pos="982"/>
        </w:tabs>
        <w:spacing w:before="56"/>
        <w:ind w:hanging="361"/>
        <w:rPr>
          <w:b/>
        </w:rPr>
      </w:pPr>
      <w:r>
        <w:rPr>
          <w:b/>
        </w:rPr>
        <w:t>FIRMAS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RESPONSABILIDAD</w:t>
      </w:r>
    </w:p>
    <w:p w:rsidR="00A26D10" w:rsidRDefault="00A26D10">
      <w:pPr>
        <w:pStyle w:val="Textoindependiente"/>
        <w:rPr>
          <w:b/>
          <w:sz w:val="20"/>
        </w:rPr>
      </w:pPr>
    </w:p>
    <w:p w:rsidR="00A26D10" w:rsidRDefault="00A26D10">
      <w:pPr>
        <w:pStyle w:val="Textoindependiente"/>
        <w:rPr>
          <w:b/>
          <w:sz w:val="20"/>
        </w:rPr>
      </w:pPr>
      <w:bookmarkStart w:id="0" w:name="_GoBack"/>
      <w:bookmarkEnd w:id="0"/>
    </w:p>
    <w:p w:rsidR="00A26D10" w:rsidRDefault="00A26D10">
      <w:pPr>
        <w:pStyle w:val="Textoindependiente"/>
        <w:rPr>
          <w:b/>
          <w:sz w:val="20"/>
        </w:rPr>
      </w:pPr>
    </w:p>
    <w:p w:rsidR="00A26D10" w:rsidRDefault="00A26D10">
      <w:pPr>
        <w:pStyle w:val="Textoindependiente"/>
        <w:rPr>
          <w:b/>
          <w:sz w:val="20"/>
        </w:rPr>
      </w:pPr>
    </w:p>
    <w:p w:rsidR="00A26D10" w:rsidRDefault="00A26D10">
      <w:pPr>
        <w:pStyle w:val="Textoindependiente"/>
        <w:spacing w:before="12"/>
        <w:rPr>
          <w:b/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4957"/>
      </w:tblGrid>
      <w:tr w:rsidR="00A26D10" w:rsidTr="00A36A15">
        <w:trPr>
          <w:trHeight w:val="254"/>
        </w:trPr>
        <w:tc>
          <w:tcPr>
            <w:tcW w:w="4253" w:type="dxa"/>
            <w:shd w:val="clear" w:color="auto" w:fill="0E233D"/>
          </w:tcPr>
          <w:p w:rsidR="00A26D10" w:rsidRDefault="006F7F81">
            <w:pPr>
              <w:pStyle w:val="TableParagraph"/>
              <w:spacing w:before="5" w:line="229" w:lineRule="exact"/>
              <w:ind w:left="1252"/>
              <w:rPr>
                <w:b/>
                <w:sz w:val="20"/>
              </w:rPr>
            </w:pPr>
            <w:r>
              <w:rPr>
                <w:b/>
                <w:color w:val="FFFFFF"/>
                <w:spacing w:val="-1"/>
                <w:w w:val="85"/>
                <w:sz w:val="20"/>
              </w:rPr>
              <w:t>ELABORADO</w:t>
            </w:r>
            <w:r>
              <w:rPr>
                <w:b/>
                <w:color w:val="FFFFFF"/>
                <w:spacing w:val="-4"/>
                <w:w w:val="85"/>
                <w:sz w:val="20"/>
              </w:rPr>
              <w:t xml:space="preserve"> </w:t>
            </w:r>
            <w:r>
              <w:rPr>
                <w:b/>
                <w:color w:val="FFFFFF"/>
                <w:w w:val="85"/>
                <w:sz w:val="20"/>
              </w:rPr>
              <w:t>POR:</w:t>
            </w:r>
          </w:p>
        </w:tc>
        <w:tc>
          <w:tcPr>
            <w:tcW w:w="4957" w:type="dxa"/>
            <w:shd w:val="clear" w:color="auto" w:fill="0E233D"/>
          </w:tcPr>
          <w:p w:rsidR="00A26D10" w:rsidRDefault="006F7F81">
            <w:pPr>
              <w:pStyle w:val="TableParagraph"/>
              <w:spacing w:before="5" w:line="229" w:lineRule="exact"/>
              <w:ind w:left="1646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APROBADO</w:t>
            </w:r>
            <w:r>
              <w:rPr>
                <w:b/>
                <w:color w:val="FFFFFF"/>
                <w:spacing w:val="2"/>
                <w:w w:val="85"/>
                <w:sz w:val="20"/>
              </w:rPr>
              <w:t xml:space="preserve"> </w:t>
            </w:r>
            <w:r>
              <w:rPr>
                <w:b/>
                <w:color w:val="FFFFFF"/>
                <w:w w:val="85"/>
                <w:sz w:val="20"/>
              </w:rPr>
              <w:t>POR:</w:t>
            </w:r>
          </w:p>
        </w:tc>
      </w:tr>
      <w:tr w:rsidR="00A26D10" w:rsidTr="00A36A15">
        <w:trPr>
          <w:trHeight w:val="1725"/>
        </w:trPr>
        <w:tc>
          <w:tcPr>
            <w:tcW w:w="4253" w:type="dxa"/>
          </w:tcPr>
          <w:p w:rsidR="00A26D10" w:rsidRDefault="00A26D10">
            <w:pPr>
              <w:pStyle w:val="TableParagraph"/>
              <w:rPr>
                <w:rFonts w:ascii="Calibri"/>
                <w:b/>
                <w:sz w:val="6"/>
              </w:rPr>
            </w:pPr>
          </w:p>
          <w:p w:rsidR="00A26D10" w:rsidRDefault="00A26D10">
            <w:pPr>
              <w:pStyle w:val="TableParagraph"/>
              <w:rPr>
                <w:rFonts w:ascii="Calibri"/>
                <w:b/>
                <w:sz w:val="6"/>
              </w:rPr>
            </w:pPr>
          </w:p>
          <w:p w:rsidR="00A26D10" w:rsidRDefault="00A26D10">
            <w:pPr>
              <w:pStyle w:val="TableParagraph"/>
              <w:rPr>
                <w:rFonts w:ascii="Calibri"/>
                <w:b/>
                <w:sz w:val="6"/>
              </w:rPr>
            </w:pPr>
          </w:p>
          <w:p w:rsidR="00A26D10" w:rsidRDefault="00A26D10">
            <w:pPr>
              <w:pStyle w:val="TableParagraph"/>
              <w:rPr>
                <w:rFonts w:ascii="Calibri"/>
                <w:b/>
                <w:sz w:val="6"/>
              </w:rPr>
            </w:pPr>
          </w:p>
          <w:p w:rsidR="00A26D10" w:rsidRDefault="00A26D10">
            <w:pPr>
              <w:pStyle w:val="TableParagraph"/>
              <w:rPr>
                <w:rFonts w:ascii="Calibri"/>
                <w:b/>
                <w:sz w:val="6"/>
              </w:rPr>
            </w:pPr>
          </w:p>
          <w:p w:rsidR="00A26D10" w:rsidRDefault="00A26D10">
            <w:pPr>
              <w:pStyle w:val="TableParagraph"/>
              <w:rPr>
                <w:rFonts w:ascii="Calibri"/>
                <w:b/>
                <w:sz w:val="6"/>
              </w:rPr>
            </w:pPr>
          </w:p>
          <w:p w:rsidR="00A26D10" w:rsidRDefault="00A26D10">
            <w:pPr>
              <w:pStyle w:val="TableParagraph"/>
              <w:rPr>
                <w:rFonts w:ascii="Calibri"/>
                <w:b/>
                <w:sz w:val="6"/>
              </w:rPr>
            </w:pPr>
          </w:p>
          <w:p w:rsidR="00A26D10" w:rsidRDefault="00A26D10">
            <w:pPr>
              <w:pStyle w:val="TableParagraph"/>
              <w:rPr>
                <w:rFonts w:ascii="Calibri"/>
                <w:b/>
                <w:sz w:val="6"/>
              </w:rPr>
            </w:pPr>
          </w:p>
          <w:p w:rsidR="0040220D" w:rsidRDefault="0040220D">
            <w:pPr>
              <w:pStyle w:val="TableParagraph"/>
              <w:rPr>
                <w:rFonts w:ascii="Calibri"/>
                <w:b/>
                <w:sz w:val="6"/>
              </w:rPr>
            </w:pPr>
          </w:p>
          <w:p w:rsidR="00A26D10" w:rsidRDefault="00A26D10">
            <w:pPr>
              <w:pStyle w:val="TableParagraph"/>
              <w:spacing w:before="8"/>
              <w:rPr>
                <w:rFonts w:ascii="Calibri"/>
                <w:b/>
                <w:sz w:val="4"/>
              </w:rPr>
            </w:pPr>
          </w:p>
          <w:p w:rsidR="00A36A15" w:rsidRDefault="00A36A15">
            <w:pPr>
              <w:pStyle w:val="TableParagraph"/>
              <w:spacing w:before="8"/>
              <w:rPr>
                <w:rFonts w:ascii="Calibri"/>
                <w:b/>
                <w:sz w:val="4"/>
              </w:rPr>
            </w:pPr>
          </w:p>
          <w:p w:rsidR="00A36A15" w:rsidRDefault="00A36A15">
            <w:pPr>
              <w:pStyle w:val="TableParagraph"/>
              <w:spacing w:before="8"/>
              <w:rPr>
                <w:rFonts w:ascii="Calibri"/>
                <w:b/>
                <w:sz w:val="4"/>
              </w:rPr>
            </w:pPr>
          </w:p>
          <w:p w:rsidR="00A26D10" w:rsidRDefault="00A26D10">
            <w:pPr>
              <w:pStyle w:val="TableParagraph"/>
              <w:rPr>
                <w:rFonts w:ascii="Calibri"/>
                <w:b/>
                <w:sz w:val="14"/>
              </w:rPr>
            </w:pPr>
          </w:p>
          <w:p w:rsidR="00A26D10" w:rsidRDefault="00A26D10">
            <w:pPr>
              <w:pStyle w:val="TableParagraph"/>
              <w:spacing w:before="1"/>
              <w:rPr>
                <w:rFonts w:ascii="Calibri"/>
                <w:b/>
                <w:sz w:val="11"/>
              </w:rPr>
            </w:pPr>
          </w:p>
          <w:p w:rsidR="00A26D10" w:rsidRDefault="006F7F81">
            <w:pPr>
              <w:pStyle w:val="TableParagraph"/>
              <w:ind w:left="142" w:right="138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Responsables:</w:t>
            </w:r>
          </w:p>
          <w:p w:rsidR="00A26D10" w:rsidRDefault="006F7F81">
            <w:pPr>
              <w:pStyle w:val="TableParagraph"/>
              <w:spacing w:before="2"/>
              <w:ind w:left="142" w:right="138"/>
              <w:jc w:val="center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Joel</w:t>
            </w:r>
            <w:r>
              <w:rPr>
                <w:b/>
                <w:spacing w:val="16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Sánchez</w:t>
            </w:r>
          </w:p>
          <w:p w:rsidR="00A26D10" w:rsidRDefault="006F7F81">
            <w:pPr>
              <w:pStyle w:val="TableParagraph"/>
              <w:spacing w:before="2"/>
              <w:ind w:left="142" w:right="141"/>
              <w:jc w:val="center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Coordinador</w:t>
            </w:r>
            <w:r>
              <w:rPr>
                <w:b/>
                <w:spacing w:val="17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de</w:t>
            </w:r>
            <w:r>
              <w:rPr>
                <w:b/>
                <w:spacing w:val="15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Juventud</w:t>
            </w:r>
            <w:r>
              <w:rPr>
                <w:b/>
                <w:spacing w:val="17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y</w:t>
            </w:r>
            <w:r>
              <w:rPr>
                <w:b/>
                <w:spacing w:val="16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Voluntariado</w:t>
            </w:r>
          </w:p>
        </w:tc>
        <w:tc>
          <w:tcPr>
            <w:tcW w:w="4957" w:type="dxa"/>
          </w:tcPr>
          <w:p w:rsidR="00A26D10" w:rsidRDefault="00A26D10">
            <w:pPr>
              <w:pStyle w:val="TableParagraph"/>
              <w:rPr>
                <w:rFonts w:ascii="Calibri"/>
                <w:b/>
                <w:sz w:val="6"/>
              </w:rPr>
            </w:pPr>
          </w:p>
          <w:p w:rsidR="00A26D10" w:rsidRDefault="00A26D10">
            <w:pPr>
              <w:pStyle w:val="TableParagraph"/>
              <w:rPr>
                <w:rFonts w:ascii="Calibri"/>
                <w:b/>
                <w:sz w:val="6"/>
              </w:rPr>
            </w:pPr>
          </w:p>
          <w:p w:rsidR="00A26D10" w:rsidRDefault="00A26D10">
            <w:pPr>
              <w:pStyle w:val="TableParagraph"/>
              <w:rPr>
                <w:rFonts w:ascii="Calibri"/>
                <w:b/>
                <w:sz w:val="6"/>
              </w:rPr>
            </w:pPr>
          </w:p>
          <w:p w:rsidR="00A26D10" w:rsidRDefault="00A26D10">
            <w:pPr>
              <w:pStyle w:val="TableParagraph"/>
              <w:rPr>
                <w:rFonts w:ascii="Calibri"/>
                <w:b/>
                <w:sz w:val="6"/>
              </w:rPr>
            </w:pPr>
          </w:p>
          <w:p w:rsidR="00A26D10" w:rsidRDefault="00A26D10">
            <w:pPr>
              <w:pStyle w:val="TableParagraph"/>
              <w:rPr>
                <w:rFonts w:ascii="Calibri"/>
                <w:b/>
                <w:sz w:val="6"/>
              </w:rPr>
            </w:pPr>
          </w:p>
          <w:p w:rsidR="00A26D10" w:rsidRDefault="00A26D10">
            <w:pPr>
              <w:pStyle w:val="TableParagraph"/>
              <w:rPr>
                <w:rFonts w:ascii="Calibri"/>
                <w:b/>
                <w:sz w:val="6"/>
              </w:rPr>
            </w:pPr>
          </w:p>
          <w:p w:rsidR="00A26D10" w:rsidRDefault="00A26D10">
            <w:pPr>
              <w:pStyle w:val="TableParagraph"/>
              <w:rPr>
                <w:rFonts w:ascii="Calibri"/>
                <w:b/>
                <w:sz w:val="6"/>
              </w:rPr>
            </w:pPr>
          </w:p>
          <w:p w:rsidR="00A26D10" w:rsidRDefault="00A26D10">
            <w:pPr>
              <w:pStyle w:val="TableParagraph"/>
              <w:rPr>
                <w:rFonts w:ascii="Calibri"/>
                <w:b/>
                <w:sz w:val="6"/>
              </w:rPr>
            </w:pPr>
          </w:p>
          <w:p w:rsidR="00A26D10" w:rsidRDefault="00A26D10">
            <w:pPr>
              <w:pStyle w:val="TableParagraph"/>
              <w:rPr>
                <w:rFonts w:ascii="Calibri"/>
                <w:b/>
                <w:sz w:val="14"/>
              </w:rPr>
            </w:pPr>
          </w:p>
          <w:p w:rsidR="00A36A15" w:rsidRDefault="00A36A15">
            <w:pPr>
              <w:pStyle w:val="TableParagraph"/>
              <w:rPr>
                <w:rFonts w:ascii="Calibri"/>
                <w:b/>
                <w:sz w:val="14"/>
              </w:rPr>
            </w:pPr>
          </w:p>
          <w:p w:rsidR="00A26D10" w:rsidRDefault="00A26D10">
            <w:pPr>
              <w:pStyle w:val="TableParagraph"/>
              <w:spacing w:before="1"/>
              <w:rPr>
                <w:rFonts w:ascii="Calibri"/>
                <w:b/>
                <w:sz w:val="11"/>
              </w:rPr>
            </w:pPr>
          </w:p>
          <w:p w:rsidR="0040220D" w:rsidRDefault="0040220D">
            <w:pPr>
              <w:pStyle w:val="TableParagraph"/>
              <w:spacing w:before="1"/>
              <w:rPr>
                <w:rFonts w:ascii="Calibri"/>
                <w:b/>
                <w:sz w:val="11"/>
              </w:rPr>
            </w:pPr>
          </w:p>
          <w:p w:rsidR="00A26D10" w:rsidRDefault="006F7F81">
            <w:pPr>
              <w:pStyle w:val="TableParagraph"/>
              <w:ind w:left="566" w:right="559"/>
              <w:jc w:val="center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Aprobado</w:t>
            </w:r>
            <w:r>
              <w:rPr>
                <w:b/>
                <w:spacing w:val="56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por:</w:t>
            </w:r>
          </w:p>
          <w:p w:rsidR="00A26D10" w:rsidRDefault="006F7F81">
            <w:pPr>
              <w:pStyle w:val="TableParagraph"/>
              <w:spacing w:before="2"/>
              <w:ind w:left="565" w:right="559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Pablo</w:t>
            </w:r>
            <w:r>
              <w:rPr>
                <w:b/>
                <w:spacing w:val="34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Iturralde</w:t>
            </w:r>
          </w:p>
          <w:p w:rsidR="00A26D10" w:rsidRDefault="006F7F81">
            <w:pPr>
              <w:pStyle w:val="TableParagraph"/>
              <w:spacing w:line="240" w:lineRule="atLeast"/>
              <w:ind w:left="566" w:right="559"/>
              <w:jc w:val="center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Director</w:t>
            </w:r>
            <w:r>
              <w:rPr>
                <w:b/>
                <w:spacing w:val="11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Metropolitano</w:t>
            </w:r>
            <w:r>
              <w:rPr>
                <w:b/>
                <w:spacing w:val="10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de</w:t>
            </w:r>
            <w:r>
              <w:rPr>
                <w:b/>
                <w:spacing w:val="10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Participación</w:t>
            </w:r>
            <w:r>
              <w:rPr>
                <w:b/>
                <w:spacing w:val="-56"/>
                <w:w w:val="8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Ciudadana</w:t>
            </w:r>
          </w:p>
        </w:tc>
      </w:tr>
    </w:tbl>
    <w:p w:rsidR="006F7F81" w:rsidRDefault="006F7F81"/>
    <w:sectPr w:rsidR="006F7F81">
      <w:pgSz w:w="11910" w:h="16840"/>
      <w:pgMar w:top="1580" w:right="860" w:bottom="28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758A" w:rsidRDefault="00A5758A" w:rsidP="0040220D">
      <w:r>
        <w:separator/>
      </w:r>
    </w:p>
  </w:endnote>
  <w:endnote w:type="continuationSeparator" w:id="0">
    <w:p w:rsidR="00A5758A" w:rsidRDefault="00A5758A" w:rsidP="004022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758A" w:rsidRDefault="00A5758A" w:rsidP="0040220D">
      <w:r>
        <w:separator/>
      </w:r>
    </w:p>
  </w:footnote>
  <w:footnote w:type="continuationSeparator" w:id="0">
    <w:p w:rsidR="00A5758A" w:rsidRDefault="00A5758A" w:rsidP="004022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20D" w:rsidRDefault="0040220D">
    <w:pPr>
      <w:pStyle w:val="Encabezado"/>
    </w:pPr>
    <w:r>
      <w:rPr>
        <w:noProof/>
        <w:lang w:val="es-EC" w:eastAsia="es-EC"/>
      </w:rPr>
      <w:drawing>
        <wp:anchor distT="0" distB="0" distL="0" distR="0" simplePos="0" relativeHeight="251654144" behindDoc="1" locked="0" layoutInCell="1" allowOverlap="1" wp14:anchorId="5FCE8C4D" wp14:editId="11E95A31">
          <wp:simplePos x="0" y="0"/>
          <wp:positionH relativeFrom="page">
            <wp:posOffset>-9525</wp:posOffset>
          </wp:positionH>
          <wp:positionV relativeFrom="page">
            <wp:posOffset>19050</wp:posOffset>
          </wp:positionV>
          <wp:extent cx="7310834" cy="10681593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10834" cy="106815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103039"/>
    <w:multiLevelType w:val="hybridMultilevel"/>
    <w:tmpl w:val="6B02911C"/>
    <w:lvl w:ilvl="0" w:tplc="46022410">
      <w:start w:val="1"/>
      <w:numFmt w:val="decimal"/>
      <w:lvlText w:val="%1."/>
      <w:lvlJc w:val="left"/>
      <w:pPr>
        <w:ind w:left="982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E5BA8F8C">
      <w:numFmt w:val="bullet"/>
      <w:lvlText w:val="•"/>
      <w:lvlJc w:val="left"/>
      <w:pPr>
        <w:ind w:left="1842" w:hanging="360"/>
      </w:pPr>
      <w:rPr>
        <w:rFonts w:hint="default"/>
        <w:lang w:val="es-ES" w:eastAsia="en-US" w:bidi="ar-SA"/>
      </w:rPr>
    </w:lvl>
    <w:lvl w:ilvl="2" w:tplc="75DE4D24">
      <w:numFmt w:val="bullet"/>
      <w:lvlText w:val="•"/>
      <w:lvlJc w:val="left"/>
      <w:pPr>
        <w:ind w:left="2705" w:hanging="360"/>
      </w:pPr>
      <w:rPr>
        <w:rFonts w:hint="default"/>
        <w:lang w:val="es-ES" w:eastAsia="en-US" w:bidi="ar-SA"/>
      </w:rPr>
    </w:lvl>
    <w:lvl w:ilvl="3" w:tplc="DCD21B9E">
      <w:numFmt w:val="bullet"/>
      <w:lvlText w:val="•"/>
      <w:lvlJc w:val="left"/>
      <w:pPr>
        <w:ind w:left="3567" w:hanging="360"/>
      </w:pPr>
      <w:rPr>
        <w:rFonts w:hint="default"/>
        <w:lang w:val="es-ES" w:eastAsia="en-US" w:bidi="ar-SA"/>
      </w:rPr>
    </w:lvl>
    <w:lvl w:ilvl="4" w:tplc="E476397E">
      <w:numFmt w:val="bullet"/>
      <w:lvlText w:val="•"/>
      <w:lvlJc w:val="left"/>
      <w:pPr>
        <w:ind w:left="4430" w:hanging="360"/>
      </w:pPr>
      <w:rPr>
        <w:rFonts w:hint="default"/>
        <w:lang w:val="es-ES" w:eastAsia="en-US" w:bidi="ar-SA"/>
      </w:rPr>
    </w:lvl>
    <w:lvl w:ilvl="5" w:tplc="182EE1CE">
      <w:numFmt w:val="bullet"/>
      <w:lvlText w:val="•"/>
      <w:lvlJc w:val="left"/>
      <w:pPr>
        <w:ind w:left="5293" w:hanging="360"/>
      </w:pPr>
      <w:rPr>
        <w:rFonts w:hint="default"/>
        <w:lang w:val="es-ES" w:eastAsia="en-US" w:bidi="ar-SA"/>
      </w:rPr>
    </w:lvl>
    <w:lvl w:ilvl="6" w:tplc="177EBEAC">
      <w:numFmt w:val="bullet"/>
      <w:lvlText w:val="•"/>
      <w:lvlJc w:val="left"/>
      <w:pPr>
        <w:ind w:left="6155" w:hanging="360"/>
      </w:pPr>
      <w:rPr>
        <w:rFonts w:hint="default"/>
        <w:lang w:val="es-ES" w:eastAsia="en-US" w:bidi="ar-SA"/>
      </w:rPr>
    </w:lvl>
    <w:lvl w:ilvl="7" w:tplc="7EFE55D8">
      <w:numFmt w:val="bullet"/>
      <w:lvlText w:val="•"/>
      <w:lvlJc w:val="left"/>
      <w:pPr>
        <w:ind w:left="7018" w:hanging="360"/>
      </w:pPr>
      <w:rPr>
        <w:rFonts w:hint="default"/>
        <w:lang w:val="es-ES" w:eastAsia="en-US" w:bidi="ar-SA"/>
      </w:rPr>
    </w:lvl>
    <w:lvl w:ilvl="8" w:tplc="A2807F34">
      <w:numFmt w:val="bullet"/>
      <w:lvlText w:val="•"/>
      <w:lvlJc w:val="left"/>
      <w:pPr>
        <w:ind w:left="7881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5D3B7387"/>
    <w:multiLevelType w:val="hybridMultilevel"/>
    <w:tmpl w:val="6B02911C"/>
    <w:lvl w:ilvl="0" w:tplc="46022410">
      <w:start w:val="1"/>
      <w:numFmt w:val="decimal"/>
      <w:lvlText w:val="%1."/>
      <w:lvlJc w:val="left"/>
      <w:pPr>
        <w:ind w:left="982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E5BA8F8C">
      <w:numFmt w:val="bullet"/>
      <w:lvlText w:val="•"/>
      <w:lvlJc w:val="left"/>
      <w:pPr>
        <w:ind w:left="1842" w:hanging="360"/>
      </w:pPr>
      <w:rPr>
        <w:rFonts w:hint="default"/>
        <w:lang w:val="es-ES" w:eastAsia="en-US" w:bidi="ar-SA"/>
      </w:rPr>
    </w:lvl>
    <w:lvl w:ilvl="2" w:tplc="75DE4D24">
      <w:numFmt w:val="bullet"/>
      <w:lvlText w:val="•"/>
      <w:lvlJc w:val="left"/>
      <w:pPr>
        <w:ind w:left="2705" w:hanging="360"/>
      </w:pPr>
      <w:rPr>
        <w:rFonts w:hint="default"/>
        <w:lang w:val="es-ES" w:eastAsia="en-US" w:bidi="ar-SA"/>
      </w:rPr>
    </w:lvl>
    <w:lvl w:ilvl="3" w:tplc="DCD21B9E">
      <w:numFmt w:val="bullet"/>
      <w:lvlText w:val="•"/>
      <w:lvlJc w:val="left"/>
      <w:pPr>
        <w:ind w:left="3567" w:hanging="360"/>
      </w:pPr>
      <w:rPr>
        <w:rFonts w:hint="default"/>
        <w:lang w:val="es-ES" w:eastAsia="en-US" w:bidi="ar-SA"/>
      </w:rPr>
    </w:lvl>
    <w:lvl w:ilvl="4" w:tplc="E476397E">
      <w:numFmt w:val="bullet"/>
      <w:lvlText w:val="•"/>
      <w:lvlJc w:val="left"/>
      <w:pPr>
        <w:ind w:left="4430" w:hanging="360"/>
      </w:pPr>
      <w:rPr>
        <w:rFonts w:hint="default"/>
        <w:lang w:val="es-ES" w:eastAsia="en-US" w:bidi="ar-SA"/>
      </w:rPr>
    </w:lvl>
    <w:lvl w:ilvl="5" w:tplc="182EE1CE">
      <w:numFmt w:val="bullet"/>
      <w:lvlText w:val="•"/>
      <w:lvlJc w:val="left"/>
      <w:pPr>
        <w:ind w:left="5293" w:hanging="360"/>
      </w:pPr>
      <w:rPr>
        <w:rFonts w:hint="default"/>
        <w:lang w:val="es-ES" w:eastAsia="en-US" w:bidi="ar-SA"/>
      </w:rPr>
    </w:lvl>
    <w:lvl w:ilvl="6" w:tplc="177EBEAC">
      <w:numFmt w:val="bullet"/>
      <w:lvlText w:val="•"/>
      <w:lvlJc w:val="left"/>
      <w:pPr>
        <w:ind w:left="6155" w:hanging="360"/>
      </w:pPr>
      <w:rPr>
        <w:rFonts w:hint="default"/>
        <w:lang w:val="es-ES" w:eastAsia="en-US" w:bidi="ar-SA"/>
      </w:rPr>
    </w:lvl>
    <w:lvl w:ilvl="7" w:tplc="7EFE55D8">
      <w:numFmt w:val="bullet"/>
      <w:lvlText w:val="•"/>
      <w:lvlJc w:val="left"/>
      <w:pPr>
        <w:ind w:left="7018" w:hanging="360"/>
      </w:pPr>
      <w:rPr>
        <w:rFonts w:hint="default"/>
        <w:lang w:val="es-ES" w:eastAsia="en-US" w:bidi="ar-SA"/>
      </w:rPr>
    </w:lvl>
    <w:lvl w:ilvl="8" w:tplc="A2807F34">
      <w:numFmt w:val="bullet"/>
      <w:lvlText w:val="•"/>
      <w:lvlJc w:val="left"/>
      <w:pPr>
        <w:ind w:left="7881" w:hanging="360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D10"/>
    <w:rsid w:val="00010387"/>
    <w:rsid w:val="0040220D"/>
    <w:rsid w:val="00634007"/>
    <w:rsid w:val="006F7F81"/>
    <w:rsid w:val="00A26D10"/>
    <w:rsid w:val="00A36A15"/>
    <w:rsid w:val="00A5758A"/>
    <w:rsid w:val="00A73DBB"/>
    <w:rsid w:val="00AF5856"/>
    <w:rsid w:val="00FA7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72079"/>
  <w15:docId w15:val="{0710A5A7-AA53-478B-B557-69FED2E89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spacing w:before="17"/>
      <w:ind w:left="1250"/>
    </w:pPr>
    <w:rPr>
      <w:b/>
      <w:bCs/>
      <w:sz w:val="28"/>
      <w:szCs w:val="28"/>
    </w:rPr>
  </w:style>
  <w:style w:type="paragraph" w:styleId="Prrafodelista">
    <w:name w:val="List Paragraph"/>
    <w:basedOn w:val="Normal"/>
    <w:uiPriority w:val="1"/>
    <w:qFormat/>
    <w:pPr>
      <w:spacing w:before="1"/>
      <w:ind w:left="982" w:hanging="361"/>
    </w:pPr>
  </w:style>
  <w:style w:type="paragraph" w:customStyle="1" w:styleId="TableParagraph">
    <w:name w:val="Table Paragraph"/>
    <w:basedOn w:val="Normal"/>
    <w:uiPriority w:val="1"/>
    <w:qFormat/>
    <w:rPr>
      <w:rFonts w:ascii="Verdana" w:eastAsia="Verdana" w:hAnsi="Verdana" w:cs="Verdana"/>
    </w:rPr>
  </w:style>
  <w:style w:type="paragraph" w:styleId="Encabezado">
    <w:name w:val="header"/>
    <w:basedOn w:val="Normal"/>
    <w:link w:val="EncabezadoCar"/>
    <w:uiPriority w:val="99"/>
    <w:unhideWhenUsed/>
    <w:rsid w:val="0040220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0220D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0220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0220D"/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411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Wilson Joel Sanchez Rodriguez</dc:creator>
  <cp:lastModifiedBy>Wilson Joel Sanchez Rodriguez</cp:lastModifiedBy>
  <cp:revision>3</cp:revision>
  <dcterms:created xsi:type="dcterms:W3CDTF">2023-09-05T15:16:00Z</dcterms:created>
  <dcterms:modified xsi:type="dcterms:W3CDTF">2023-09-05T16:26:00Z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2023-08-10T00:00:00Z</vt:filetime>
  </property>
</Properties>
</file>